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0" w:rsidRDefault="006230FD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margin-left:333.75pt;margin-top:504.1pt;width:231.3pt;height:264.4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296222" w:rsidRPr="002C6CD7" w:rsidRDefault="00296222" w:rsidP="006230FD">
                  <w:pPr>
                    <w:pStyle w:val="Heading1"/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Check Out These Books!</w:t>
                  </w:r>
                </w:p>
                <w:p w:rsidR="00296222" w:rsidRDefault="00296222" w:rsidP="00296222">
                  <w:pPr>
                    <w:pStyle w:val="BodyText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Visit </w:t>
                  </w:r>
                  <w:r w:rsidRPr="000B0B19">
                    <w:rPr>
                      <w:rFonts w:ascii="Trebuchet MS" w:hAnsi="Trebuchet MS"/>
                      <w:sz w:val="24"/>
                      <w:szCs w:val="24"/>
                    </w:rPr>
                    <w:t>the Louisville Free Public Library to check out these book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s which connect to math content students are learning this month.</w:t>
                  </w:r>
                </w:p>
                <w:p w:rsidR="00296222" w:rsidRPr="00296222" w:rsidRDefault="00296222" w:rsidP="006230FD">
                  <w:pPr>
                    <w:pStyle w:val="BodyText"/>
                    <w:numPr>
                      <w:ilvl w:val="0"/>
                      <w:numId w:val="22"/>
                    </w:numPr>
                    <w:ind w:left="360"/>
                  </w:pPr>
                  <w:r>
                    <w:rPr>
                      <w:i/>
                      <w:sz w:val="22"/>
                      <w:szCs w:val="22"/>
                    </w:rPr>
                    <w:t xml:space="preserve">Decimals and Fractions </w:t>
                  </w:r>
                  <w:r>
                    <w:rPr>
                      <w:sz w:val="22"/>
                      <w:szCs w:val="22"/>
                    </w:rPr>
                    <w:t>by Rebecca Wingard-Nelson</w:t>
                  </w:r>
                </w:p>
                <w:p w:rsidR="00296222" w:rsidRPr="00512E21" w:rsidRDefault="00296222" w:rsidP="006230FD">
                  <w:pPr>
                    <w:pStyle w:val="BodyText"/>
                    <w:numPr>
                      <w:ilvl w:val="0"/>
                      <w:numId w:val="22"/>
                    </w:numPr>
                    <w:ind w:left="360"/>
                  </w:pPr>
                  <w:r>
                    <w:rPr>
                      <w:i/>
                      <w:sz w:val="22"/>
                      <w:szCs w:val="22"/>
                    </w:rPr>
                    <w:t>Fractions, Decimals, and Percents</w:t>
                  </w:r>
                  <w:r>
                    <w:rPr>
                      <w:sz w:val="22"/>
                      <w:szCs w:val="22"/>
                    </w:rPr>
                    <w:t xml:space="preserve"> by David Adler</w:t>
                  </w:r>
                </w:p>
                <w:p w:rsidR="00512E21" w:rsidRPr="00512E21" w:rsidRDefault="00512E21" w:rsidP="006230FD">
                  <w:pPr>
                    <w:pStyle w:val="BodyText"/>
                    <w:numPr>
                      <w:ilvl w:val="0"/>
                      <w:numId w:val="22"/>
                    </w:numPr>
                    <w:ind w:left="360"/>
                  </w:pPr>
                  <w:r>
                    <w:rPr>
                      <w:i/>
                      <w:sz w:val="22"/>
                      <w:szCs w:val="22"/>
                    </w:rPr>
                    <w:t xml:space="preserve">Fractions are Parts of Things </w:t>
                  </w:r>
                  <w:r>
                    <w:rPr>
                      <w:sz w:val="22"/>
                      <w:szCs w:val="22"/>
                    </w:rPr>
                    <w:t>by Richard Dennis</w:t>
                  </w:r>
                </w:p>
                <w:p w:rsidR="00512E21" w:rsidRPr="00512E21" w:rsidRDefault="00512E21" w:rsidP="006230FD">
                  <w:pPr>
                    <w:pStyle w:val="Heading1"/>
                    <w:numPr>
                      <w:ilvl w:val="0"/>
                      <w:numId w:val="22"/>
                    </w:numPr>
                    <w:shd w:val="clear" w:color="auto" w:fill="FFFFFF"/>
                    <w:ind w:left="360"/>
                    <w:rPr>
                      <w:rFonts w:ascii="Verdana" w:hAnsi="Verdana"/>
                      <w:b w:val="0"/>
                      <w:i/>
                      <w:color w:val="333333"/>
                      <w:sz w:val="22"/>
                      <w:szCs w:val="22"/>
                    </w:rPr>
                  </w:pPr>
                  <w:r w:rsidRPr="00512E21">
                    <w:rPr>
                      <w:rFonts w:ascii="Verdana" w:hAnsi="Verdana"/>
                      <w:b w:val="0"/>
                      <w:i/>
                      <w:color w:val="333333"/>
                      <w:sz w:val="22"/>
                      <w:szCs w:val="22"/>
                    </w:rPr>
                    <w:t>Multiplying Menace: The Revenge of Rumpelstiltskin (A Math Adventure)</w:t>
                  </w:r>
                  <w:r w:rsidRPr="00512E21">
                    <w:rPr>
                      <w:rStyle w:val="apple-converted-space"/>
                      <w:rFonts w:ascii="Verdana" w:hAnsi="Verdana"/>
                      <w:b w:val="0"/>
                      <w:i/>
                      <w:color w:val="333333"/>
                      <w:sz w:val="22"/>
                      <w:szCs w:val="22"/>
                    </w:rPr>
                    <w:t> </w:t>
                  </w:r>
                </w:p>
                <w:p w:rsidR="00512E21" w:rsidRDefault="006230FD" w:rsidP="006230FD">
                  <w:pPr>
                    <w:shd w:val="clear" w:color="auto" w:fill="FFFFFF"/>
                    <w:spacing w:line="318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     </w:t>
                  </w:r>
                  <w:r w:rsidR="00512E21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by</w:t>
                  </w:r>
                  <w:r w:rsidR="00512E21">
                    <w:rPr>
                      <w:rStyle w:val="apple-converted-space"/>
                      <w:rFonts w:ascii="Arial" w:hAnsi="Arial" w:cs="Arial"/>
                      <w:color w:val="333333"/>
                      <w:sz w:val="22"/>
                      <w:szCs w:val="22"/>
                    </w:rPr>
                    <w:t> </w:t>
                  </w:r>
                  <w:hyperlink r:id="rId8" w:history="1">
                    <w:r w:rsidR="00512E21" w:rsidRPr="00512E21">
                      <w:rPr>
                        <w:rStyle w:val="Hyperlink"/>
                        <w:color w:val="000000" w:themeColor="text1"/>
                        <w:sz w:val="22"/>
                        <w:szCs w:val="22"/>
                        <w:u w:val="none"/>
                      </w:rPr>
                      <w:t>Pam Calvert</w:t>
                    </w:r>
                  </w:hyperlink>
                  <w:r w:rsidR="00512E21">
                    <w:rPr>
                      <w:rStyle w:val="apple-converted-space"/>
                      <w:rFonts w:ascii="Arial" w:hAnsi="Arial" w:cs="Arial"/>
                      <w:color w:val="333333"/>
                      <w:sz w:val="22"/>
                      <w:szCs w:val="22"/>
                    </w:rPr>
                    <w:t> </w:t>
                  </w:r>
                </w:p>
                <w:p w:rsidR="00512E21" w:rsidRPr="00117C21" w:rsidRDefault="00512E21" w:rsidP="00512E21">
                  <w:pPr>
                    <w:pStyle w:val="BodyText"/>
                    <w:ind w:left="720"/>
                  </w:pPr>
                </w:p>
                <w:p w:rsidR="00117C21" w:rsidRPr="00296222" w:rsidRDefault="00117C21" w:rsidP="00117C21">
                  <w:pPr>
                    <w:pStyle w:val="BodyText"/>
                    <w:ind w:left="720"/>
                  </w:pPr>
                </w:p>
                <w:p w:rsidR="00BD2027" w:rsidRDefault="00BD2027" w:rsidP="00786295">
                  <w:pPr>
                    <w:pStyle w:val="BodyText"/>
                    <w:ind w:left="7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8" type="#_x0000_t202" style="position:absolute;margin-left:236.3pt;margin-top:87.95pt;width:244.05pt;height:350.5pt;z-index:251688960" filled="f" stroked="f">
            <v:textbox style="mso-next-textbox:#_x0000_s1498">
              <w:txbxContent>
                <w:p w:rsidR="00296222" w:rsidRDefault="00296222" w:rsidP="006230FD">
                  <w:pPr>
                    <w:pStyle w:val="Heading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0A4F6E">
                    <w:rPr>
                      <w:noProof/>
                      <w:sz w:val="28"/>
                      <w:szCs w:val="28"/>
                    </w:rPr>
                    <w:t>Multiplying a Fraction by a Whole Number</w:t>
                  </w:r>
                </w:p>
                <w:p w:rsidR="006230FD" w:rsidRPr="006230FD" w:rsidRDefault="006230FD" w:rsidP="006230FD"/>
                <w:p w:rsidR="00296222" w:rsidRPr="006230FD" w:rsidRDefault="006230FD" w:rsidP="00296222">
                  <w:pPr>
                    <w:jc w:val="center"/>
                    <w:rPr>
                      <w:oMath/>
                      <w:rFonts w:ascii="Cambria Math" w:hAnsi="Cambria Math"/>
                    </w:rPr>
                  </w:pPr>
                  <w:r>
                    <w:t xml:space="preserve">Example: </w:t>
                  </w:r>
                  <w:r w:rsidR="00296222"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2/3 x 6 = ?</m:t>
                    </m:r>
                  </m:oMath>
                </w:p>
                <w:p w:rsidR="00296222" w:rsidRDefault="00296222" w:rsidP="00296222"/>
                <w:p w:rsidR="00296222" w:rsidRDefault="00296222" w:rsidP="00296222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Strategy 1: Use a visual model.</w:t>
                  </w:r>
                </w:p>
                <w:p w:rsidR="00296222" w:rsidRPr="000A4F6E" w:rsidRDefault="00296222" w:rsidP="00296222">
                  <w:pPr>
                    <w:rPr>
                      <w:sz w:val="22"/>
                      <w:szCs w:val="22"/>
                    </w:rPr>
                  </w:pPr>
                  <w:r w:rsidRPr="000A4F6E">
                    <w:rPr>
                      <w:sz w:val="22"/>
                      <w:szCs w:val="22"/>
                    </w:rPr>
                    <w:t>1) Draw 2/3 six times.</w:t>
                  </w:r>
                </w:p>
                <w:p w:rsidR="00296222" w:rsidRDefault="00296222" w:rsidP="00296222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30618" cy="446567"/>
                        <wp:effectExtent l="19050" t="0" r="7532" b="0"/>
                        <wp:docPr id="35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5607" t="35277" r="28618" b="24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618" cy="446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F6E">
                    <w:rPr>
                      <w:b/>
                      <w:noProof/>
                    </w:rPr>
                    <w:drawing>
                      <wp:inline distT="0" distB="0" distL="0" distR="0">
                        <wp:extent cx="430618" cy="446567"/>
                        <wp:effectExtent l="19050" t="0" r="7532" b="0"/>
                        <wp:docPr id="36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5607" t="35277" r="28618" b="24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618" cy="446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F6E">
                    <w:rPr>
                      <w:b/>
                      <w:noProof/>
                    </w:rPr>
                    <w:drawing>
                      <wp:inline distT="0" distB="0" distL="0" distR="0">
                        <wp:extent cx="430618" cy="446567"/>
                        <wp:effectExtent l="19050" t="0" r="7532" b="0"/>
                        <wp:docPr id="37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5607" t="35277" r="28618" b="24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618" cy="446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F6E">
                    <w:rPr>
                      <w:b/>
                      <w:noProof/>
                    </w:rPr>
                    <w:drawing>
                      <wp:inline distT="0" distB="0" distL="0" distR="0">
                        <wp:extent cx="430618" cy="446567"/>
                        <wp:effectExtent l="19050" t="0" r="7532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5607" t="35277" r="28618" b="24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618" cy="446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F6E">
                    <w:rPr>
                      <w:b/>
                      <w:noProof/>
                    </w:rPr>
                    <w:drawing>
                      <wp:inline distT="0" distB="0" distL="0" distR="0">
                        <wp:extent cx="430618" cy="446567"/>
                        <wp:effectExtent l="19050" t="0" r="7532" b="0"/>
                        <wp:docPr id="39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5607" t="35277" r="28618" b="24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618" cy="446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F6E">
                    <w:rPr>
                      <w:b/>
                      <w:noProof/>
                    </w:rPr>
                    <w:drawing>
                      <wp:inline distT="0" distB="0" distL="0" distR="0">
                        <wp:extent cx="430618" cy="446567"/>
                        <wp:effectExtent l="19050" t="0" r="7532" b="0"/>
                        <wp:docPr id="40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5607" t="35277" r="28618" b="24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618" cy="446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Pr="000A4F6E" w:rsidRDefault="00296222" w:rsidP="00296222">
                  <w:pPr>
                    <w:rPr>
                      <w:sz w:val="22"/>
                      <w:szCs w:val="22"/>
                    </w:rPr>
                  </w:pPr>
                  <w:r w:rsidRPr="000A4F6E">
                    <w:rPr>
                      <w:sz w:val="22"/>
                      <w:szCs w:val="22"/>
                    </w:rPr>
                    <w:t>2) Count the shaded parts. There are 12 thirds shaded.</w:t>
                  </w:r>
                </w:p>
                <w:p w:rsidR="00296222" w:rsidRDefault="00296222" w:rsidP="002962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12/3 = 4.</w:t>
                  </w:r>
                </w:p>
                <w:p w:rsidR="00296222" w:rsidRPr="00D16B4B" w:rsidRDefault="00296222" w:rsidP="00296222">
                  <w:pPr>
                    <w:rPr>
                      <w:sz w:val="22"/>
                      <w:szCs w:val="22"/>
                    </w:rPr>
                  </w:pPr>
                </w:p>
                <w:p w:rsidR="00296222" w:rsidRDefault="00296222" w:rsidP="00296222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Strategy 2: Use the algorithm.</w:t>
                  </w:r>
                </w:p>
                <w:p w:rsidR="00296222" w:rsidRPr="000A4F6E" w:rsidRDefault="00296222" w:rsidP="00296222">
                  <w:pPr>
                    <w:rPr>
                      <w:sz w:val="22"/>
                      <w:szCs w:val="22"/>
                    </w:rPr>
                  </w:pPr>
                  <w:r w:rsidRPr="000A4F6E">
                    <w:rPr>
                      <w:sz w:val="22"/>
                      <w:szCs w:val="22"/>
                    </w:rPr>
                    <w:t>1) Rewrite the equation with the whol</w:t>
                  </w:r>
                  <w:r>
                    <w:rPr>
                      <w:sz w:val="22"/>
                      <w:szCs w:val="22"/>
                    </w:rPr>
                    <w:t xml:space="preserve">e number as a fraction. </w:t>
                  </w:r>
                </w:p>
                <w:p w:rsidR="00296222" w:rsidRPr="000A4F6E" w:rsidRDefault="00296222" w:rsidP="006230FD">
                  <w:pPr>
                    <w:ind w:firstLine="720"/>
                    <w:rPr>
                      <w:b/>
                    </w:rPr>
                  </w:pPr>
                  <w:r w:rsidRPr="000A4F6E">
                    <w:rPr>
                      <w:b/>
                      <w:u w:val="single"/>
                    </w:rPr>
                    <w:t>2</w:t>
                  </w:r>
                  <w:r>
                    <w:rPr>
                      <w:b/>
                    </w:rPr>
                    <w:t xml:space="preserve">   x  </w:t>
                  </w:r>
                  <w:r w:rsidRPr="000A4F6E">
                    <w:rPr>
                      <w:b/>
                      <w:u w:val="single"/>
                    </w:rPr>
                    <w:t>6</w:t>
                  </w:r>
                  <w:r>
                    <w:rPr>
                      <w:b/>
                    </w:rPr>
                    <w:t xml:space="preserve">  =</w:t>
                  </w:r>
                </w:p>
                <w:p w:rsidR="00296222" w:rsidRDefault="00296222" w:rsidP="006230FD">
                  <w:pPr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3   x  1</w:t>
                  </w:r>
                  <w:r w:rsidR="006230FD">
                    <w:rPr>
                      <w:b/>
                    </w:rPr>
                    <w:t xml:space="preserve">  =</w:t>
                  </w: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Pr="000A4F6E" w:rsidRDefault="00296222" w:rsidP="00296222">
                  <w:pPr>
                    <w:rPr>
                      <w:sz w:val="22"/>
                      <w:szCs w:val="22"/>
                    </w:rPr>
                  </w:pPr>
                  <w:r w:rsidRPr="000A4F6E">
                    <w:rPr>
                      <w:sz w:val="22"/>
                      <w:szCs w:val="22"/>
                    </w:rPr>
                    <w:t>2) Now multiply the numerators together and multiply the denominators together.</w:t>
                  </w:r>
                </w:p>
                <w:p w:rsidR="00296222" w:rsidRPr="000A4F6E" w:rsidRDefault="00296222" w:rsidP="006230FD">
                  <w:pPr>
                    <w:ind w:firstLine="720"/>
                    <w:rPr>
                      <w:b/>
                    </w:rPr>
                  </w:pPr>
                  <w:r w:rsidRPr="000A4F6E">
                    <w:rPr>
                      <w:b/>
                      <w:u w:val="single"/>
                    </w:rPr>
                    <w:t>2</w:t>
                  </w:r>
                  <w:r>
                    <w:rPr>
                      <w:b/>
                    </w:rPr>
                    <w:t xml:space="preserve">   x  </w:t>
                  </w:r>
                  <w:r w:rsidRPr="000A4F6E">
                    <w:rPr>
                      <w:b/>
                      <w:u w:val="single"/>
                    </w:rPr>
                    <w:t>6</w:t>
                  </w:r>
                  <w:r>
                    <w:rPr>
                      <w:b/>
                    </w:rPr>
                    <w:t xml:space="preserve">  =   </w:t>
                  </w:r>
                  <w:r w:rsidRPr="000A4F6E">
                    <w:rPr>
                      <w:b/>
                      <w:u w:val="single"/>
                    </w:rPr>
                    <w:t>12</w:t>
                  </w:r>
                  <w:r>
                    <w:rPr>
                      <w:b/>
                    </w:rPr>
                    <w:t xml:space="preserve">   =  4</w:t>
                  </w:r>
                </w:p>
                <w:p w:rsidR="00296222" w:rsidRDefault="00296222" w:rsidP="006230FD">
                  <w:pPr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3   x  1        3</w:t>
                  </w: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Default="00296222" w:rsidP="00296222">
                  <w:pPr>
                    <w:rPr>
                      <w:b/>
                    </w:rPr>
                  </w:pPr>
                </w:p>
                <w:p w:rsidR="00296222" w:rsidRPr="000A4F6E" w:rsidRDefault="00296222" w:rsidP="00296222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32.65pt;margin-top:148.2pt;width:277.1pt;height:625.95pt;z-index:251635712;mso-wrap-edited:f;mso-position-horizontal-relative:page;mso-position-vertical-relative:page" filled="f" strokecolor="#4f81bd [3204]" strokeweight="2.25pt">
            <v:stroke dashstyle="longDashDot"/>
            <v:textbox style="mso-next-textbox:#_x0000_s1038" inset="0,0,0,0">
              <w:txbxContent>
                <w:p w:rsidR="001D48D8" w:rsidRDefault="001D48D8" w:rsidP="006230FD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During th</w:t>
                  </w:r>
                  <w:r w:rsidR="0069691F">
                    <w:rPr>
                      <w:sz w:val="28"/>
                      <w:szCs w:val="28"/>
                    </w:rPr>
                    <w:t>ese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9691F">
                    <w:rPr>
                      <w:sz w:val="28"/>
                      <w:szCs w:val="28"/>
                    </w:rPr>
                    <w:t>eight</w:t>
                  </w:r>
                  <w:r>
                    <w:rPr>
                      <w:sz w:val="28"/>
                      <w:szCs w:val="28"/>
                    </w:rPr>
                    <w:t xml:space="preserve"> weeks, fourth graders are learning to:</w:t>
                  </w:r>
                </w:p>
                <w:p w:rsidR="00BC4093" w:rsidRPr="006230FD" w:rsidRDefault="00BC4093" w:rsidP="006230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A4F6E" w:rsidRPr="0069691F" w:rsidRDefault="000A4F6E" w:rsidP="000A4F6E">
                  <w:pPr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69691F">
                    <w:rPr>
                      <w:b/>
                    </w:rPr>
                    <w:t xml:space="preserve">Multiply a fraction by a whole number. </w:t>
                  </w:r>
                  <w:r w:rsidRPr="0069691F">
                    <w:t>For example, 2 X ¼ =?</w:t>
                  </w:r>
                  <w:r w:rsidR="00522F5A" w:rsidRPr="0069691F">
                    <w:t xml:space="preserve"> See Multiplying a Fraction by a Whole Number on the back for more information.</w:t>
                  </w:r>
                </w:p>
                <w:p w:rsidR="00BC4093" w:rsidRPr="006230FD" w:rsidRDefault="00BC4093" w:rsidP="00BC4093">
                  <w:pPr>
                    <w:ind w:left="450"/>
                    <w:rPr>
                      <w:b/>
                      <w:sz w:val="16"/>
                      <w:szCs w:val="16"/>
                    </w:rPr>
                  </w:pPr>
                </w:p>
                <w:p w:rsidR="000A4F6E" w:rsidRPr="0069691F" w:rsidRDefault="000A4F6E" w:rsidP="000A4F6E">
                  <w:pPr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69691F">
                    <w:rPr>
                      <w:b/>
                    </w:rPr>
                    <w:t xml:space="preserve">Solve word problems involving multiplication of a fraction by a whole number. </w:t>
                  </w:r>
                  <w:r w:rsidRPr="0069691F">
                    <w:t>For example, Lavette is making cookies. If a batch calls for ¾ cup of chocolate chips, how many cups will she need for 5 batches?</w:t>
                  </w:r>
                </w:p>
                <w:p w:rsidR="00BC4093" w:rsidRPr="006230FD" w:rsidRDefault="00BC4093" w:rsidP="00BC409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A4F6E" w:rsidRPr="0069691F" w:rsidRDefault="000A4F6E" w:rsidP="000A4F6E">
                  <w:pPr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69691F">
                    <w:rPr>
                      <w:b/>
                    </w:rPr>
                    <w:t xml:space="preserve">Write a fraction with a denominator of 10 or 100 as a decimal. </w:t>
                  </w:r>
                  <w:r w:rsidRPr="0069691F">
                    <w:t>For example, 7/10 could be written as 0.7. 45/100 would be written as 0.45.</w:t>
                  </w:r>
                </w:p>
                <w:p w:rsidR="00BC4093" w:rsidRPr="006230FD" w:rsidRDefault="00BC4093" w:rsidP="00BC409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46672" w:rsidRPr="0069691F" w:rsidRDefault="000A4F6E" w:rsidP="000A4F6E">
                  <w:pPr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69691F">
                    <w:rPr>
                      <w:b/>
                    </w:rPr>
                    <w:t xml:space="preserve">Compare decimals to the hundredths place using symbols such as &lt;,&gt;, =.  </w:t>
                  </w:r>
                  <w:r w:rsidRPr="0069691F">
                    <w:t>For example, .4 (fourth tenths) is greater than .04 (four hundredths).</w:t>
                  </w:r>
                </w:p>
                <w:p w:rsidR="00904AB8" w:rsidRDefault="00904AB8" w:rsidP="00BC4093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E26DCB" w:rsidRDefault="00E26DCB" w:rsidP="006230FD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Sharpen Your Skills</w:t>
                  </w:r>
                </w:p>
                <w:p w:rsidR="00E26DCB" w:rsidRDefault="00E26DCB" w:rsidP="00BC4093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E26DCB" w:rsidRPr="006230FD" w:rsidRDefault="00E26DCB" w:rsidP="006230FD">
                  <w:pPr>
                    <w:pStyle w:val="ListParagraph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ind w:right="450"/>
                    <w:rPr>
                      <w:iCs/>
                      <w:sz w:val="22"/>
                      <w:szCs w:val="28"/>
                    </w:rPr>
                  </w:pPr>
                  <w:r w:rsidRPr="006230FD">
                    <w:rPr>
                      <w:iCs/>
                      <w:sz w:val="22"/>
                      <w:szCs w:val="28"/>
                    </w:rPr>
                    <w:t xml:space="preserve">You have walked 0.32 of the way from your house to the school.  </w:t>
                  </w:r>
                </w:p>
                <w:p w:rsidR="00E26DCB" w:rsidRPr="00E26DCB" w:rsidRDefault="00E26DCB" w:rsidP="006230FD">
                  <w:pPr>
                    <w:widowControl w:val="0"/>
                    <w:autoSpaceDE w:val="0"/>
                    <w:autoSpaceDN w:val="0"/>
                    <w:adjustRightInd w:val="0"/>
                    <w:ind w:left="180" w:right="450"/>
                    <w:rPr>
                      <w:iCs/>
                      <w:sz w:val="22"/>
                      <w:szCs w:val="28"/>
                    </w:rPr>
                  </w:pPr>
                </w:p>
                <w:p w:rsidR="00E26DCB" w:rsidRPr="006230FD" w:rsidRDefault="00E26DCB" w:rsidP="006230FD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right="450"/>
                    <w:rPr>
                      <w:iCs/>
                      <w:sz w:val="22"/>
                      <w:szCs w:val="28"/>
                    </w:rPr>
                  </w:pPr>
                  <w:r w:rsidRPr="006230FD">
                    <w:rPr>
                      <w:iCs/>
                      <w:sz w:val="22"/>
                      <w:szCs w:val="28"/>
                    </w:rPr>
                    <w:t>What is that distance as a fraction?</w:t>
                  </w:r>
                </w:p>
                <w:p w:rsidR="00E26DCB" w:rsidRPr="00E26DCB" w:rsidRDefault="00E26DCB" w:rsidP="006230FD">
                  <w:pPr>
                    <w:widowControl w:val="0"/>
                    <w:autoSpaceDE w:val="0"/>
                    <w:autoSpaceDN w:val="0"/>
                    <w:adjustRightInd w:val="0"/>
                    <w:ind w:left="720" w:right="450"/>
                    <w:rPr>
                      <w:iCs/>
                      <w:sz w:val="22"/>
                      <w:szCs w:val="28"/>
                    </w:rPr>
                  </w:pPr>
                </w:p>
                <w:p w:rsidR="00E26DCB" w:rsidRPr="006230FD" w:rsidRDefault="00E26DCB" w:rsidP="006230FD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right="450"/>
                    <w:rPr>
                      <w:iCs/>
                      <w:sz w:val="22"/>
                      <w:szCs w:val="28"/>
                    </w:rPr>
                  </w:pPr>
                  <w:r w:rsidRPr="006230FD">
                    <w:rPr>
                      <w:iCs/>
                      <w:sz w:val="22"/>
                      <w:szCs w:val="28"/>
                    </w:rPr>
                    <w:t xml:space="preserve">If you walk another 17/100 of the way to the school how far have you gone now in terms of both a fraction and a degree? </w:t>
                  </w:r>
                </w:p>
                <w:p w:rsidR="00E26DCB" w:rsidRPr="00E26DCB" w:rsidRDefault="00E26DCB" w:rsidP="006230FD">
                  <w:pPr>
                    <w:ind w:right="450"/>
                    <w:rPr>
                      <w:iCs/>
                      <w:sz w:val="22"/>
                      <w:szCs w:val="28"/>
                    </w:rPr>
                  </w:pPr>
                </w:p>
                <w:p w:rsidR="00E26DCB" w:rsidRPr="006230FD" w:rsidRDefault="00E26DCB" w:rsidP="006230FD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right="450"/>
                    <w:rPr>
                      <w:iCs/>
                      <w:sz w:val="20"/>
                    </w:rPr>
                  </w:pPr>
                  <w:r w:rsidRPr="006230FD">
                    <w:rPr>
                      <w:iCs/>
                      <w:sz w:val="20"/>
                    </w:rPr>
                    <w:t xml:space="preserve">If you walk another 3/10 of the way to the school how far have you gone now in terms of both of a fraction and a decimal? </w:t>
                  </w:r>
                </w:p>
                <w:p w:rsidR="00E26DCB" w:rsidRDefault="00E26DCB" w:rsidP="00E26DCB">
                  <w:pPr>
                    <w:widowControl w:val="0"/>
                    <w:autoSpaceDE w:val="0"/>
                    <w:autoSpaceDN w:val="0"/>
                    <w:adjustRightInd w:val="0"/>
                    <w:ind w:right="450"/>
                    <w:rPr>
                      <w:iCs/>
                      <w:sz w:val="20"/>
                    </w:rPr>
                  </w:pPr>
                </w:p>
                <w:p w:rsidR="00E26DCB" w:rsidRPr="004A4029" w:rsidRDefault="004A4029" w:rsidP="004A4029">
                  <w:pPr>
                    <w:widowControl w:val="0"/>
                    <w:autoSpaceDE w:val="0"/>
                    <w:autoSpaceDN w:val="0"/>
                    <w:adjustRightInd w:val="0"/>
                    <w:ind w:left="2880" w:right="450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38150" cy="653181"/>
                        <wp:effectExtent l="19050" t="0" r="0" b="0"/>
                        <wp:docPr id="3" name="Picture 2" descr="https://encrypted-tbn2.gstatic.com/images?q=tbn:ANd9GcTR2Lcd14skY1uJ6ewEofdueZcZ1zaV9yV_vP2DRccubH0WeiY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2.gstatic.com/images?q=tbn:ANd9GcTR2Lcd14skY1uJ6ewEofdueZcZ1zaV9yV_vP2DRccubH0WeiY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653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6DCB" w:rsidRPr="00E26DCB" w:rsidRDefault="00E26DCB" w:rsidP="00E26DCB">
                  <w:pPr>
                    <w:widowControl w:val="0"/>
                    <w:autoSpaceDE w:val="0"/>
                    <w:autoSpaceDN w:val="0"/>
                    <w:adjustRightInd w:val="0"/>
                    <w:ind w:right="450"/>
                    <w:rPr>
                      <w:iCs/>
                      <w:sz w:val="16"/>
                    </w:rPr>
                  </w:pPr>
                  <w:r w:rsidRPr="00E26DCB">
                    <w:rPr>
                      <w:iCs/>
                      <w:sz w:val="16"/>
                    </w:rPr>
                    <w:t xml:space="preserve"> 1)  A)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</w:rPr>
                          <m:t>100</m:t>
                        </m:r>
                      </m:den>
                    </m:f>
                  </m:oMath>
                  <w:r w:rsidRPr="00E26DCB">
                    <w:rPr>
                      <w:iCs/>
                      <w:sz w:val="16"/>
                    </w:rPr>
                    <w:t xml:space="preserve">  </w:t>
                  </w:r>
                  <w:r w:rsidR="006230FD">
                    <w:rPr>
                      <w:iCs/>
                      <w:sz w:val="16"/>
                    </w:rPr>
                    <w:t xml:space="preserve">   </w:t>
                  </w:r>
                  <w:r w:rsidRPr="00E26DCB">
                    <w:rPr>
                      <w:iCs/>
                      <w:sz w:val="16"/>
                    </w:rPr>
                    <w:t xml:space="preserve"> B)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</w:rPr>
                          <m:t>100</m:t>
                        </m:r>
                      </m:den>
                    </m:f>
                  </m:oMath>
                  <w:r w:rsidRPr="00E26DCB">
                    <w:rPr>
                      <w:iCs/>
                      <w:sz w:val="16"/>
                    </w:rPr>
                    <w:t xml:space="preserve">   .49      C)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79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</w:rPr>
                          <m:t>100</m:t>
                        </m:r>
                      </m:den>
                    </m:f>
                  </m:oMath>
                  <w:r w:rsidRPr="00E26DCB">
                    <w:rPr>
                      <w:iCs/>
                      <w:sz w:val="16"/>
                    </w:rPr>
                    <w:t xml:space="preserve">   .79</w:t>
                  </w:r>
                </w:p>
                <w:p w:rsidR="00E26DCB" w:rsidRPr="00186F5B" w:rsidRDefault="00E26DCB" w:rsidP="00E26DCB">
                  <w:pPr>
                    <w:pStyle w:val="ListParagraph"/>
                    <w:ind w:left="1170" w:right="450"/>
                    <w:rPr>
                      <w:iCs/>
                      <w:sz w:val="28"/>
                      <w:szCs w:val="28"/>
                    </w:rPr>
                  </w:pPr>
                </w:p>
                <w:p w:rsidR="00E26DCB" w:rsidRPr="00E26DCB" w:rsidRDefault="00E26DCB" w:rsidP="00BC4093">
                  <w:pPr>
                    <w:pStyle w:val="ListParagraph"/>
                    <w:ind w:left="360"/>
                  </w:pPr>
                </w:p>
                <w:p w:rsidR="00904AB8" w:rsidRPr="00904AB8" w:rsidRDefault="00904AB8" w:rsidP="00904AB8">
                  <w:pPr>
                    <w:rPr>
                      <w:b/>
                      <w:sz w:val="20"/>
                    </w:rPr>
                  </w:pPr>
                </w:p>
                <w:p w:rsidR="00446672" w:rsidRPr="000A4F6E" w:rsidRDefault="00446672" w:rsidP="00446672">
                  <w:pPr>
                    <w:ind w:left="450"/>
                    <w:rPr>
                      <w:b/>
                    </w:rPr>
                  </w:pPr>
                </w:p>
                <w:p w:rsidR="000A4F6E" w:rsidRPr="000A4F6E" w:rsidRDefault="000A4F6E" w:rsidP="000A4F6E">
                  <w:pPr>
                    <w:ind w:left="450"/>
                    <w:rPr>
                      <w:b/>
                    </w:rPr>
                  </w:pPr>
                </w:p>
                <w:p w:rsidR="007E4ECF" w:rsidRPr="00363084" w:rsidRDefault="007E4ECF" w:rsidP="00CB52C9">
                  <w:pPr>
                    <w:ind w:left="450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group id="_x0000_s1324" style="position:absolute;margin-left:27pt;margin-top:63pt;width:558pt;height:713.95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DA0962">
        <w:rPr>
          <w:noProof/>
        </w:rPr>
        <w:pict>
          <v:shape id="_x0000_s1037" type="#_x0000_t202" style="position:absolute;margin-left:51.4pt;margin-top:124.7pt;width:506.6pt;height:23.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522F5A" w:rsidRDefault="009E4798" w:rsidP="00236FD0">
                  <w:pPr>
                    <w:pStyle w:val="Masthead"/>
                    <w:rPr>
                      <w:sz w:val="28"/>
                      <w:szCs w:val="28"/>
                    </w:rPr>
                  </w:pPr>
                  <w:r w:rsidRPr="00522F5A">
                    <w:rPr>
                      <w:sz w:val="28"/>
                      <w:szCs w:val="28"/>
                    </w:rPr>
                    <w:t>M</w:t>
                  </w:r>
                  <w:r w:rsidR="00363084" w:rsidRPr="00522F5A">
                    <w:rPr>
                      <w:sz w:val="28"/>
                      <w:szCs w:val="28"/>
                    </w:rPr>
                    <w:t>ath Resources and Ideas for Families</w:t>
                  </w:r>
                  <w:r w:rsidR="00144343" w:rsidRPr="00522F5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456" type="#_x0000_t202" style="position:absolute;margin-left:153pt;margin-top:40.1pt;width:153pt;height:76.9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5577F7" w:rsidRPr="00363084" w:rsidRDefault="00363084" w:rsidP="005577F7">
                  <w:pPr>
                    <w:pStyle w:val="BackToSchool"/>
                    <w:rPr>
                      <w:color w:val="auto"/>
                    </w:rPr>
                  </w:pPr>
                  <w:r w:rsidRPr="00363084">
                    <w:rPr>
                      <w:color w:val="auto"/>
                    </w:rPr>
                    <w:t>Math Matters</w:t>
                  </w:r>
                </w:p>
              </w:txbxContent>
            </v:textbox>
            <w10:wrap side="left" anchorx="page" anchory="page"/>
          </v:shape>
        </w:pict>
      </w:r>
      <w:r w:rsidR="00DA0962"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CB52C9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2" name="Picture 2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DA0962">
        <w:rPr>
          <w:noProof/>
        </w:rPr>
        <w:pict>
          <v:shape id="_x0000_s1307" type="#_x0000_t202" style="position:absolute;margin-left:6in;margin-top:36pt;width:117pt;height:81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5B4F56" w:rsidRPr="00D502D3" w:rsidRDefault="00316A1F" w:rsidP="005B4F56">
                  <w:pPr>
                    <w:pStyle w:val="Heading3"/>
                  </w:pPr>
                  <w:r>
                    <w:t>Fourth Grade</w:t>
                  </w:r>
                </w:p>
                <w:p w:rsidR="00DF3CC2" w:rsidRPr="00DF3CC2" w:rsidRDefault="00DF3CC2" w:rsidP="00DF3CC2">
                  <w:pPr>
                    <w:pStyle w:val="SchoolAddress"/>
                  </w:pPr>
                </w:p>
                <w:p w:rsidR="00DF3CC2" w:rsidRDefault="00DF3CC2" w:rsidP="004B2E97">
                  <w:pPr>
                    <w:pStyle w:val="VolumeandIssue"/>
                  </w:pPr>
                </w:p>
                <w:p w:rsidR="005B4F56" w:rsidRPr="00A843A1" w:rsidRDefault="0069691F" w:rsidP="004B2E97">
                  <w:pPr>
                    <w:pStyle w:val="VolumeandIssue"/>
                  </w:pPr>
                  <w:r>
                    <w:t>Cycle 4</w:t>
                  </w:r>
                </w:p>
                <w:p w:rsidR="005B4F56" w:rsidRPr="00D502D3" w:rsidRDefault="0069691F" w:rsidP="00A842F7">
                  <w:pPr>
                    <w:pStyle w:val="VolumeandIssue"/>
                  </w:pPr>
                  <w:r>
                    <w:t>Volume 3</w:t>
                  </w:r>
                  <w:r w:rsidR="00904AB8">
                    <w:t>, Issue 4</w:t>
                  </w:r>
                </w:p>
                <w:p w:rsidR="005B4F56" w:rsidRPr="001B32F2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rect id="_x0000_s1308" style="position:absolute;margin-left:425.1pt;margin-top:36pt;width:135pt;height:81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DA0962"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>
        <w:rPr>
          <w:noProof/>
        </w:rPr>
        <w:lastRenderedPageBreak/>
        <w:pict>
          <v:shape id="_x0000_s1327" type="#_x0000_t202" style="position:absolute;margin-left:314.5pt;margin-top:93.75pt;width:262.35pt;height:625.55pt;z-index:251665408;mso-wrap-edited:f;mso-position-horizontal-relative:page;mso-position-vertical-relative:page" filled="f" fillcolor="#9cf" strokecolor="#36f" strokeweight="2.25pt">
            <v:stroke dashstyle="1 1" endcap="round"/>
            <v:textbox style="mso-next-textbox:#_x0000_s1327" inset="0,0,0,0">
              <w:txbxContent>
                <w:p w:rsidR="00D16B4B" w:rsidRDefault="00BD2027" w:rsidP="00D16B4B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Use </w:t>
                  </w:r>
                  <w:r w:rsidR="00D16B4B" w:rsidRPr="00D16B4B">
                    <w:rPr>
                      <w:rFonts w:ascii="Trebuchet MS" w:hAnsi="Trebuchet MS"/>
                      <w:sz w:val="22"/>
                      <w:szCs w:val="22"/>
                    </w:rPr>
                    <w:t xml:space="preserve">recipes for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real-life situations in which you would multiply with </w:t>
                  </w:r>
                  <w:r w:rsidR="00D16B4B" w:rsidRPr="00D16B4B">
                    <w:rPr>
                      <w:rFonts w:ascii="Trebuchet MS" w:hAnsi="Trebuchet MS"/>
                      <w:sz w:val="22"/>
                      <w:szCs w:val="22"/>
                    </w:rPr>
                    <w:t>fractions. If a recipe calls for 1/3 cup of milk, how much would y</w:t>
                  </w:r>
                  <w:r w:rsidR="00931E9D">
                    <w:rPr>
                      <w:rFonts w:ascii="Trebuchet MS" w:hAnsi="Trebuchet MS"/>
                      <w:sz w:val="22"/>
                      <w:szCs w:val="22"/>
                    </w:rPr>
                    <w:t xml:space="preserve">ou need if you made 3 batches? </w:t>
                  </w:r>
                </w:p>
                <w:p w:rsidR="00D16B4B" w:rsidRDefault="00D16B4B" w:rsidP="00D16B4B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Practice understanding of decimals by using dimes and pennies. A dime is 1/10 of a dollar and a penny 1/100 of a dollar. For example, ask your child, if I have 3 dimes, what fraction of a dollar to I have? (3/10) I wanted to exchange the dimes for pennies, how many would I receive? (30). What fraction of a dollar would this be? (30/100)  Are the amounts equal? How do you know? You can also practice more or less with decimals. If I have 4 dimes, what is the decimal? If I have 4 pennies, what is the decimal? Which represents more? Less? How do you know? </w:t>
                  </w:r>
                </w:p>
                <w:p w:rsidR="00A838C2" w:rsidRDefault="00BD2027" w:rsidP="00A838C2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Look for examples of decimals in everyday life with your child and provide opportunities for your child to compare. For example, if he sees $.40 on the cash register, is that greater, less</w:t>
                  </w:r>
                  <w:r w:rsidR="006230FD">
                    <w:rPr>
                      <w:rFonts w:ascii="Trebuchet MS" w:hAnsi="Trebuchet MS"/>
                      <w:sz w:val="22"/>
                      <w:szCs w:val="22"/>
                    </w:rPr>
                    <w:t>,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or equal to $.04? </w:t>
                  </w:r>
                </w:p>
                <w:p w:rsidR="006230FD" w:rsidRDefault="006230FD" w:rsidP="006230FD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AD148A" w:rsidRPr="00A838C2" w:rsidRDefault="00A838C2" w:rsidP="00A838C2">
                  <w:pPr>
                    <w:pStyle w:val="BodyText"/>
                    <w:numPr>
                      <w:ilvl w:val="0"/>
                      <w:numId w:val="18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A838C2">
                    <w:rPr>
                      <w:rFonts w:ascii="Trebuchet MS" w:hAnsi="Trebuchet MS"/>
                      <w:sz w:val="22"/>
                      <w:szCs w:val="23"/>
                    </w:rPr>
                    <w:t xml:space="preserve">Create a design and label </w:t>
                  </w:r>
                  <w:r w:rsidR="00931E9D">
                    <w:rPr>
                      <w:rFonts w:ascii="Trebuchet MS" w:hAnsi="Trebuchet MS"/>
                      <w:sz w:val="22"/>
                      <w:szCs w:val="23"/>
                    </w:rPr>
                    <w:t xml:space="preserve">it </w:t>
                  </w:r>
                  <w:r w:rsidRPr="00A838C2">
                    <w:rPr>
                      <w:rFonts w:ascii="Trebuchet MS" w:hAnsi="Trebuchet MS"/>
                      <w:sz w:val="22"/>
                      <w:szCs w:val="23"/>
                    </w:rPr>
                    <w:t>accurately.</w:t>
                  </w:r>
                </w:p>
                <w:p w:rsidR="00A838C2" w:rsidRDefault="00A838C2" w:rsidP="00A838C2">
                  <w:pPr>
                    <w:pStyle w:val="BodyText"/>
                    <w:rPr>
                      <w:rFonts w:ascii="Trebuchet MS" w:hAnsi="Trebuchet MS"/>
                      <w:sz w:val="22"/>
                      <w:szCs w:val="23"/>
                    </w:rPr>
                  </w:pPr>
                  <w:r>
                    <w:rPr>
                      <w:rFonts w:ascii="Trebuchet MS" w:hAnsi="Trebuchet MS"/>
                      <w:sz w:val="22"/>
                      <w:szCs w:val="23"/>
                    </w:rPr>
                    <w:t xml:space="preserve">            </w:t>
                  </w:r>
                  <w:r w:rsidRPr="00A838C2">
                    <w:rPr>
                      <w:rFonts w:ascii="Trebuchet MS" w:hAnsi="Trebuchet MS"/>
                      <w:noProof/>
                      <w:sz w:val="22"/>
                      <w:szCs w:val="23"/>
                    </w:rPr>
                    <w:drawing>
                      <wp:inline distT="0" distB="0" distL="0" distR="0">
                        <wp:extent cx="2651125" cy="23526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2350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38C2" w:rsidRPr="00A838C2" w:rsidRDefault="006230FD" w:rsidP="006230FD">
                  <w:pPr>
                    <w:pStyle w:val="Default"/>
                    <w:ind w:left="720"/>
                    <w:rPr>
                      <w:rFonts w:ascii="Trebuchet MS" w:hAnsi="Trebuchet MS"/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_</w:t>
                  </w:r>
                  <w:r w:rsidR="00A838C2">
                    <w:rPr>
                      <w:color w:val="auto"/>
                      <w:sz w:val="23"/>
                      <w:szCs w:val="23"/>
                    </w:rPr>
                    <w:t>__</w:t>
                  </w:r>
                  <w:r>
                    <w:rPr>
                      <w:color w:val="auto"/>
                      <w:sz w:val="23"/>
                      <w:szCs w:val="23"/>
                    </w:rPr>
                    <w:t>__</w:t>
                  </w:r>
                  <w:r w:rsidR="00A838C2">
                    <w:rPr>
                      <w:color w:val="auto"/>
                      <w:sz w:val="23"/>
                      <w:szCs w:val="23"/>
                    </w:rPr>
                    <w:t xml:space="preserve">_ </w:t>
                  </w:r>
                  <w:r w:rsidR="00A838C2" w:rsidRPr="00A838C2">
                    <w:rPr>
                      <w:rFonts w:ascii="Trebuchet MS" w:hAnsi="Trebuchet MS"/>
                      <w:color w:val="auto"/>
                      <w:sz w:val="22"/>
                      <w:szCs w:val="22"/>
                    </w:rPr>
                    <w:t>shaded boxes out of 100</w:t>
                  </w:r>
                </w:p>
                <w:p w:rsidR="00A838C2" w:rsidRDefault="00A838C2" w:rsidP="006230FD">
                  <w:pPr>
                    <w:pStyle w:val="Default"/>
                    <w:ind w:left="720"/>
                    <w:rPr>
                      <w:color w:val="auto"/>
                      <w:sz w:val="23"/>
                      <w:szCs w:val="23"/>
                    </w:rPr>
                  </w:pPr>
                </w:p>
                <w:p w:rsidR="00A838C2" w:rsidRDefault="00A838C2" w:rsidP="006230FD">
                  <w:pPr>
                    <w:ind w:left="720"/>
                    <w:rPr>
                      <w:sz w:val="23"/>
                      <w:szCs w:val="23"/>
                    </w:rPr>
                  </w:pPr>
                  <w:r w:rsidRPr="00A838C2">
                    <w:rPr>
                      <w:sz w:val="22"/>
                      <w:szCs w:val="23"/>
                    </w:rPr>
                    <w:t>Decimal Fr</w:t>
                  </w:r>
                  <w:r w:rsidR="006230FD">
                    <w:rPr>
                      <w:sz w:val="22"/>
                      <w:szCs w:val="23"/>
                    </w:rPr>
                    <w:t>action _____    Decimal_______</w:t>
                  </w:r>
                  <w:r w:rsidRPr="00A838C2">
                    <w:rPr>
                      <w:sz w:val="22"/>
                      <w:szCs w:val="23"/>
                    </w:rPr>
                    <w:t>_</w:t>
                  </w:r>
                </w:p>
                <w:p w:rsidR="00A838C2" w:rsidRPr="00A838C2" w:rsidRDefault="00A838C2" w:rsidP="00A838C2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477" type="#_x0000_t202" style="position:absolute;margin-left:258.45pt;margin-top:15.5pt;width:209.55pt;height:24.25pt;z-index:251681792" filled="f" stroked="f">
            <v:textbox style="mso-next-textbox:#_x0000_s1477">
              <w:txbxContent>
                <w:p w:rsidR="00681C27" w:rsidRPr="00D16B4B" w:rsidRDefault="00D16B4B" w:rsidP="00681C27">
                  <w:pPr>
                    <w:pStyle w:val="Heading1"/>
                    <w:rPr>
                      <w:noProof/>
                      <w:sz w:val="28"/>
                      <w:szCs w:val="28"/>
                    </w:rPr>
                  </w:pPr>
                  <w:r w:rsidRPr="00D16B4B">
                    <w:rPr>
                      <w:noProof/>
                      <w:sz w:val="28"/>
                      <w:szCs w:val="28"/>
                    </w:rPr>
                    <w:t>Activities to Try at Home</w:t>
                  </w:r>
                </w:p>
              </w:txbxContent>
            </v:textbox>
            <w10:wrap type="square"/>
          </v:shape>
        </w:pict>
      </w:r>
      <w:r w:rsidR="00DA0962">
        <w:rPr>
          <w:noProof/>
        </w:rPr>
        <w:pict>
          <v:rect id="_x0000_s1501" style="position:absolute;margin-left:36pt;margin-top:365.85pt;width:257.65pt;height:368.4pt;z-index:251689984;mso-position-horizontal-relative:page;mso-position-vertical-relative:page" filled="f" strokecolor="#548dd4 [1951]" strokeweight="2.25pt">
            <v:textbox inset="0,0,0,0"/>
            <w10:wrap anchorx="page" anchory="page"/>
          </v:rect>
        </w:pict>
      </w:r>
      <w:r w:rsidR="00DA0962">
        <w:rPr>
          <w:noProof/>
          <w:lang w:eastAsia="zh-TW"/>
        </w:rPr>
        <w:pict>
          <v:shape id="_x0000_s1494" type="#_x0000_t202" style="position:absolute;margin-left:-63pt;margin-top:21.35pt;width:271.05pt;height:671.65pt;z-index:251687936;mso-width-relative:margin;mso-height-relative:margin" filled="f" stroked="f">
            <v:textbox style="mso-next-textbox:#_x0000_s1494">
              <w:txbxContent>
                <w:p w:rsidR="00D16B4B" w:rsidRDefault="00D16B4B" w:rsidP="006230FD">
                  <w:pPr>
                    <w:pStyle w:val="Heading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Online Activities to Try</w:t>
                  </w:r>
                </w:p>
                <w:p w:rsidR="00BD2027" w:rsidRPr="00BD2027" w:rsidRDefault="00BD2027" w:rsidP="00BD2027"/>
                <w:p w:rsidR="00D16B4B" w:rsidRPr="00BD2027" w:rsidRDefault="00DA0962" w:rsidP="00D16B4B">
                  <w:pPr>
                    <w:rPr>
                      <w:sz w:val="22"/>
                      <w:szCs w:val="22"/>
                    </w:rPr>
                  </w:pPr>
                  <w:hyperlink r:id="rId13" w:history="1">
                    <w:r w:rsidR="00D16B4B" w:rsidRPr="00BD2027">
                      <w:rPr>
                        <w:rStyle w:val="Hyperlink"/>
                        <w:sz w:val="22"/>
                        <w:szCs w:val="22"/>
                      </w:rPr>
                      <w:t>http://www.sheppardsoftware.com/mathgames/decimals/CompareDecimals.htm</w:t>
                    </w:r>
                  </w:hyperlink>
                </w:p>
                <w:p w:rsidR="00D16B4B" w:rsidRPr="00BD2027" w:rsidRDefault="00D16B4B" w:rsidP="00D16B4B">
                  <w:pPr>
                    <w:rPr>
                      <w:sz w:val="22"/>
                      <w:szCs w:val="22"/>
                    </w:rPr>
                  </w:pPr>
                  <w:r w:rsidRPr="00BD2027">
                    <w:rPr>
                      <w:sz w:val="22"/>
                      <w:szCs w:val="22"/>
                    </w:rPr>
                    <w:t>Practice comparing decimals with this game.</w:t>
                  </w:r>
                </w:p>
                <w:p w:rsidR="00BD2027" w:rsidRPr="00BD2027" w:rsidRDefault="00BD2027" w:rsidP="00D16B4B">
                  <w:pPr>
                    <w:rPr>
                      <w:sz w:val="22"/>
                      <w:szCs w:val="22"/>
                    </w:rPr>
                  </w:pPr>
                </w:p>
                <w:p w:rsidR="00D16B4B" w:rsidRPr="00BD2027" w:rsidRDefault="00DA0962">
                  <w:pPr>
                    <w:rPr>
                      <w:sz w:val="22"/>
                      <w:szCs w:val="22"/>
                    </w:rPr>
                  </w:pPr>
                  <w:hyperlink r:id="rId14" w:history="1">
                    <w:r w:rsidR="00BD2027" w:rsidRPr="00BD2027">
                      <w:rPr>
                        <w:rStyle w:val="Hyperlink"/>
                        <w:sz w:val="22"/>
                        <w:szCs w:val="22"/>
                      </w:rPr>
                      <w:t>http://www.sheppardsoftware.com/mathgames/fractions/mathman_fractions_number.htm</w:t>
                    </w:r>
                  </w:hyperlink>
                  <w:r w:rsidR="00BD2027" w:rsidRPr="00BD2027">
                    <w:rPr>
                      <w:sz w:val="22"/>
                      <w:szCs w:val="22"/>
                    </w:rPr>
                    <w:t xml:space="preserve"> Practice multiplying fractions by a whole number with this fun game.</w:t>
                  </w:r>
                </w:p>
                <w:p w:rsidR="00BD2027" w:rsidRDefault="00BD2027">
                  <w:pPr>
                    <w:rPr>
                      <w:sz w:val="22"/>
                      <w:szCs w:val="22"/>
                    </w:rPr>
                  </w:pPr>
                </w:p>
                <w:p w:rsidR="00BD2027" w:rsidRDefault="00DA0962">
                  <w:pPr>
                    <w:rPr>
                      <w:sz w:val="22"/>
                      <w:szCs w:val="22"/>
                    </w:rPr>
                  </w:pPr>
                  <w:hyperlink r:id="rId15" w:history="1">
                    <w:r w:rsidR="00BD2027" w:rsidRPr="00F92600">
                      <w:rPr>
                        <w:rStyle w:val="Hyperlink"/>
                        <w:sz w:val="22"/>
                        <w:szCs w:val="22"/>
                      </w:rPr>
                      <w:t>http://www.youtube.com/watch?v=y-rLi2HKwkI</w:t>
                    </w:r>
                  </w:hyperlink>
                  <w:r w:rsidR="00BD2027">
                    <w:rPr>
                      <w:sz w:val="22"/>
                      <w:szCs w:val="22"/>
                    </w:rPr>
                    <w:t xml:space="preserve"> Review decimal place value with this reggae video.</w:t>
                  </w:r>
                </w:p>
                <w:p w:rsidR="00DB4FC0" w:rsidRDefault="00DB4FC0">
                  <w:pPr>
                    <w:rPr>
                      <w:sz w:val="22"/>
                      <w:szCs w:val="22"/>
                    </w:rPr>
                  </w:pPr>
                </w:p>
                <w:p w:rsidR="00DB4FC0" w:rsidRDefault="00DA0962">
                  <w:pPr>
                    <w:rPr>
                      <w:sz w:val="22"/>
                      <w:szCs w:val="22"/>
                    </w:rPr>
                  </w:pPr>
                  <w:hyperlink r:id="rId16" w:history="1">
                    <w:r w:rsidR="00DB4FC0" w:rsidRPr="00F92600">
                      <w:rPr>
                        <w:rStyle w:val="Hyperlink"/>
                        <w:sz w:val="22"/>
                        <w:szCs w:val="22"/>
                      </w:rPr>
                      <w:t>http://www.youtube.com/watch?v=rstLFadZrqQ</w:t>
                    </w:r>
                  </w:hyperlink>
                  <w:r w:rsidR="00DB4FC0">
                    <w:rPr>
                      <w:sz w:val="22"/>
                      <w:szCs w:val="22"/>
                    </w:rPr>
                    <w:t xml:space="preserve"> Watch this video to see different strategies for multiplying a fraction by a whole number.</w:t>
                  </w:r>
                </w:p>
                <w:p w:rsidR="00DB4FC0" w:rsidRDefault="00DB4FC0">
                  <w:pPr>
                    <w:rPr>
                      <w:sz w:val="22"/>
                      <w:szCs w:val="22"/>
                    </w:rPr>
                  </w:pPr>
                </w:p>
                <w:p w:rsidR="00DB4FC0" w:rsidRDefault="00DA0962">
                  <w:pPr>
                    <w:rPr>
                      <w:sz w:val="22"/>
                      <w:szCs w:val="22"/>
                    </w:rPr>
                  </w:pPr>
                  <w:hyperlink r:id="rId17" w:history="1">
                    <w:r w:rsidR="00DB4FC0" w:rsidRPr="00F92600">
                      <w:rPr>
                        <w:rStyle w:val="Hyperlink"/>
                        <w:sz w:val="22"/>
                        <w:szCs w:val="22"/>
                      </w:rPr>
                      <w:t>http://www.youtube.com/watch?v=_jcW-ZgpRbM</w:t>
                    </w:r>
                  </w:hyperlink>
                  <w:r w:rsidR="00DB4FC0">
                    <w:rPr>
                      <w:sz w:val="22"/>
                      <w:szCs w:val="22"/>
                    </w:rPr>
                    <w:t xml:space="preserve"> Watch this video to review changing fractions into decimals.</w:t>
                  </w:r>
                </w:p>
                <w:p w:rsidR="00DB4FC0" w:rsidRPr="00200E6C" w:rsidRDefault="00DB4FC0">
                  <w:pPr>
                    <w:rPr>
                      <w:sz w:val="28"/>
                      <w:szCs w:val="22"/>
                    </w:rPr>
                  </w:pPr>
                </w:p>
                <w:p w:rsidR="00BD2027" w:rsidRPr="00200E6C" w:rsidRDefault="00420913" w:rsidP="00420913">
                  <w:pPr>
                    <w:jc w:val="center"/>
                    <w:rPr>
                      <w:b/>
                      <w:color w:val="548DD4" w:themeColor="text2" w:themeTint="99"/>
                      <w:sz w:val="32"/>
                    </w:rPr>
                  </w:pPr>
                  <w:r w:rsidRPr="00200E6C">
                    <w:rPr>
                      <w:b/>
                      <w:color w:val="548DD4" w:themeColor="text2" w:themeTint="99"/>
                      <w:sz w:val="32"/>
                    </w:rPr>
                    <w:t>DECIMAL PRACTICE</w:t>
                  </w:r>
                </w:p>
                <w:p w:rsidR="00200E6C" w:rsidRPr="00420913" w:rsidRDefault="00200E6C" w:rsidP="00420913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</w:p>
                <w:p w:rsidR="00420913" w:rsidRDefault="00420913" w:rsidP="00420913">
                  <w:pPr>
                    <w:pStyle w:val="ListParagraph"/>
                    <w:spacing w:line="48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</w:t>
                  </w:r>
                  <w:r w:rsidR="00200E6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824ECB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 w:rsidRPr="00420913">
                    <w:rPr>
                      <w:noProof/>
                      <w:szCs w:val="48"/>
                    </w:rPr>
                    <w:drawing>
                      <wp:inline distT="0" distB="0" distL="0" distR="0">
                        <wp:extent cx="1881963" cy="1881963"/>
                        <wp:effectExtent l="19050" t="0" r="3987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962" cy="1881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913" w:rsidRDefault="00420913" w:rsidP="00824ECB">
                  <w:pPr>
                    <w:pStyle w:val="ListParagraph"/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00E6C">
                    <w:rPr>
                      <w:rFonts w:ascii="Arial" w:hAnsi="Arial" w:cs="Arial"/>
                      <w:sz w:val="22"/>
                    </w:rPr>
                    <w:t>Circle the decimals or fractions that are equivalent to the shaded model</w:t>
                  </w:r>
                  <w:r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420913" w:rsidRPr="00420913" w:rsidRDefault="00420913" w:rsidP="00420913">
                  <w:pPr>
                    <w:pStyle w:val="ListParagraph"/>
                    <w:spacing w:line="27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79292C" w:rsidRDefault="00200E6C" w:rsidP="00420913">
                  <w:pPr>
                    <w:pStyle w:val="ListParagraph"/>
                    <w:spacing w:line="480" w:lineRule="auto"/>
                  </w:pPr>
                  <w:r>
                    <w:t xml:space="preserve">     </w:t>
                  </w:r>
                  <w:r w:rsidR="0079292C">
                    <w:t>1)</w:t>
                  </w:r>
                  <w:r w:rsidR="006230FD">
                    <w:t xml:space="preserve"> </w:t>
                  </w:r>
                  <w:r w:rsidR="00420913" w:rsidRPr="00CD5FB8">
                    <w:rPr>
                      <w:position w:val="-24"/>
                    </w:rPr>
                    <w:object w:dxaOrig="440" w:dyaOrig="620">
                      <v:shape id="_x0000_i1025" type="#_x0000_t75" style="width:22.4pt;height:31.25pt" o:ole="">
                        <v:imagedata r:id="rId19" o:title=""/>
                      </v:shape>
                      <o:OLEObject Type="Embed" ProgID="Equation.3" ShapeID="_x0000_i1025" DrawAspect="Content" ObjectID="_1452185929" r:id="rId20"/>
                    </w:object>
                  </w:r>
                  <w:r w:rsidR="00420913">
                    <w:t xml:space="preserve">    </w:t>
                  </w:r>
                  <w:r w:rsidR="0079292C">
                    <w:t xml:space="preserve">     2)</w:t>
                  </w:r>
                  <w:r w:rsidR="006230FD">
                    <w:t xml:space="preserve"> </w:t>
                  </w:r>
                  <w:r w:rsidR="00420913" w:rsidRPr="00CD5FB8">
                    <w:rPr>
                      <w:position w:val="-24"/>
                    </w:rPr>
                    <w:object w:dxaOrig="320" w:dyaOrig="620">
                      <v:shape id="_x0000_i1026" type="#_x0000_t75" style="width:16.3pt;height:31.25pt" o:ole="">
                        <v:imagedata r:id="rId21" o:title=""/>
                      </v:shape>
                      <o:OLEObject Type="Embed" ProgID="Equation.3" ShapeID="_x0000_i1026" DrawAspect="Content" ObjectID="_1452185930" r:id="rId22"/>
                    </w:object>
                  </w:r>
                  <w:r w:rsidR="00420913">
                    <w:t xml:space="preserve">  </w:t>
                  </w:r>
                  <w:r w:rsidR="0079292C">
                    <w:t xml:space="preserve">     3)</w:t>
                  </w:r>
                  <w:r w:rsidR="00420913">
                    <w:t xml:space="preserve"> 0.03    </w:t>
                  </w:r>
                </w:p>
                <w:p w:rsidR="00420913" w:rsidRDefault="0079292C" w:rsidP="00420913">
                  <w:pPr>
                    <w:pStyle w:val="ListParagraph"/>
                    <w:spacing w:line="480" w:lineRule="auto"/>
                  </w:pPr>
                  <w:r>
                    <w:t xml:space="preserve">       </w:t>
                  </w:r>
                  <w:r w:rsidR="006230FD">
                    <w:t xml:space="preserve">     </w:t>
                  </w:r>
                  <w:r>
                    <w:t xml:space="preserve">4)  </w:t>
                  </w:r>
                  <w:r w:rsidR="00420913">
                    <w:t>0.30</w:t>
                  </w:r>
                  <w:r w:rsidR="00200E6C">
                    <w:t xml:space="preserve">   </w:t>
                  </w:r>
                  <w:r>
                    <w:t xml:space="preserve">        5) </w:t>
                  </w:r>
                  <w:r w:rsidR="00200E6C" w:rsidRPr="00CD5FB8">
                    <w:rPr>
                      <w:position w:val="-24"/>
                    </w:rPr>
                    <w:object w:dxaOrig="440" w:dyaOrig="620">
                      <v:shape id="_x0000_i1027" type="#_x0000_t75" style="width:22.4pt;height:31.25pt" o:ole="">
                        <v:imagedata r:id="rId23" o:title=""/>
                      </v:shape>
                      <o:OLEObject Type="Embed" ProgID="Equation.3" ShapeID="_x0000_i1027" DrawAspect="Content" ObjectID="_1452185931" r:id="rId24"/>
                    </w:object>
                  </w:r>
                </w:p>
                <w:p w:rsidR="0079292C" w:rsidRDefault="0079292C" w:rsidP="00420913">
                  <w:pPr>
                    <w:pStyle w:val="ListParagraph"/>
                    <w:spacing w:line="480" w:lineRule="auto"/>
                  </w:pPr>
                </w:p>
                <w:p w:rsidR="0079292C" w:rsidRPr="0079292C" w:rsidRDefault="0079292C" w:rsidP="00420913">
                  <w:pPr>
                    <w:pStyle w:val="ListParagraph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6"/>
                    </w:rPr>
                    <w:t>ANSWER: 1, 2, 4</w:t>
                  </w:r>
                </w:p>
                <w:p w:rsidR="00420913" w:rsidRDefault="00420913" w:rsidP="00420913">
                  <w:pPr>
                    <w:pStyle w:val="ListParagraph"/>
                    <w:spacing w:line="480" w:lineRule="auto"/>
                    <w:rPr>
                      <w:rFonts w:ascii="Arial" w:hAnsi="Arial" w:cs="Arial"/>
                    </w:rPr>
                  </w:pPr>
                </w:p>
                <w:p w:rsidR="00BD2027" w:rsidRDefault="00BD2027"/>
                <w:p w:rsidR="00BD2027" w:rsidRPr="0079292C" w:rsidRDefault="0079292C">
                  <w:pPr>
                    <w:rPr>
                      <w:sz w:val="18"/>
                    </w:rPr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DA0962">
        <w:rPr>
          <w:noProof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 w:rsidR="00DA0962"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D16B4B" w:rsidP="00D502D3">
                  <w:pPr>
                    <w:pStyle w:val="PageTitleNumber"/>
                  </w:pPr>
                  <w:r>
                    <w:t>Math Resources and Ideas for Families</w:t>
                  </w: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A0962"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A6" w:rsidRDefault="00C02CA6">
      <w:r>
        <w:separator/>
      </w:r>
    </w:p>
  </w:endnote>
  <w:endnote w:type="continuationSeparator" w:id="0">
    <w:p w:rsidR="00C02CA6" w:rsidRDefault="00C0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A6" w:rsidRDefault="00C02CA6">
      <w:r>
        <w:separator/>
      </w:r>
    </w:p>
  </w:footnote>
  <w:footnote w:type="continuationSeparator" w:id="0">
    <w:p w:rsidR="00C02CA6" w:rsidRDefault="00C02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85pt;height:10.8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62900"/>
    <w:multiLevelType w:val="hybridMultilevel"/>
    <w:tmpl w:val="2D56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2919"/>
    <w:multiLevelType w:val="hybridMultilevel"/>
    <w:tmpl w:val="AAA64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00C8"/>
    <w:multiLevelType w:val="hybridMultilevel"/>
    <w:tmpl w:val="55F03D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03B1A"/>
    <w:multiLevelType w:val="hybridMultilevel"/>
    <w:tmpl w:val="5DA4BB1C"/>
    <w:lvl w:ilvl="0" w:tplc="1270A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B850DF"/>
    <w:multiLevelType w:val="hybridMultilevel"/>
    <w:tmpl w:val="D81C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9064D"/>
    <w:multiLevelType w:val="hybridMultilevel"/>
    <w:tmpl w:val="B4DC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4127C"/>
    <w:multiLevelType w:val="hybridMultilevel"/>
    <w:tmpl w:val="86806C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94395F"/>
    <w:multiLevelType w:val="hybridMultilevel"/>
    <w:tmpl w:val="F6C0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F4A00"/>
    <w:multiLevelType w:val="hybridMultilevel"/>
    <w:tmpl w:val="41B2AE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533769B"/>
    <w:multiLevelType w:val="hybridMultilevel"/>
    <w:tmpl w:val="D518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20"/>
  </w:num>
  <w:num w:numId="14">
    <w:abstractNumId w:val="16"/>
  </w:num>
  <w:num w:numId="15">
    <w:abstractNumId w:val="14"/>
  </w:num>
  <w:num w:numId="16">
    <w:abstractNumId w:val="2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3"/>
  </w:num>
  <w:num w:numId="22">
    <w:abstractNumId w:val="17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CF"/>
    <w:rsid w:val="000149CC"/>
    <w:rsid w:val="000877A4"/>
    <w:rsid w:val="000A4F6E"/>
    <w:rsid w:val="000C2ED6"/>
    <w:rsid w:val="000D5D3D"/>
    <w:rsid w:val="000E32BD"/>
    <w:rsid w:val="000F3994"/>
    <w:rsid w:val="000F6884"/>
    <w:rsid w:val="00117C21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D48D8"/>
    <w:rsid w:val="001E5185"/>
    <w:rsid w:val="001F5E64"/>
    <w:rsid w:val="00200E6C"/>
    <w:rsid w:val="00213DB3"/>
    <w:rsid w:val="00215570"/>
    <w:rsid w:val="00222136"/>
    <w:rsid w:val="00236358"/>
    <w:rsid w:val="00236FD0"/>
    <w:rsid w:val="00277CCF"/>
    <w:rsid w:val="00284F12"/>
    <w:rsid w:val="00296222"/>
    <w:rsid w:val="002B1E02"/>
    <w:rsid w:val="002C08BC"/>
    <w:rsid w:val="002C35F7"/>
    <w:rsid w:val="002D2D8A"/>
    <w:rsid w:val="002F0AEB"/>
    <w:rsid w:val="00316A1F"/>
    <w:rsid w:val="0033356B"/>
    <w:rsid w:val="00350640"/>
    <w:rsid w:val="00363084"/>
    <w:rsid w:val="003743CF"/>
    <w:rsid w:val="003763D1"/>
    <w:rsid w:val="00380B5D"/>
    <w:rsid w:val="00380C9F"/>
    <w:rsid w:val="00394ED5"/>
    <w:rsid w:val="003A44AF"/>
    <w:rsid w:val="003B4F6E"/>
    <w:rsid w:val="003B7587"/>
    <w:rsid w:val="003C1C93"/>
    <w:rsid w:val="003C2170"/>
    <w:rsid w:val="003E0B50"/>
    <w:rsid w:val="004203BE"/>
    <w:rsid w:val="00420913"/>
    <w:rsid w:val="00446672"/>
    <w:rsid w:val="00453D3E"/>
    <w:rsid w:val="00456E19"/>
    <w:rsid w:val="004629DF"/>
    <w:rsid w:val="0048007A"/>
    <w:rsid w:val="004A4029"/>
    <w:rsid w:val="004B2483"/>
    <w:rsid w:val="004B2E97"/>
    <w:rsid w:val="004C1FC0"/>
    <w:rsid w:val="004C223D"/>
    <w:rsid w:val="004C787F"/>
    <w:rsid w:val="00512E21"/>
    <w:rsid w:val="00516F08"/>
    <w:rsid w:val="00522F5A"/>
    <w:rsid w:val="00523ABD"/>
    <w:rsid w:val="00524BBD"/>
    <w:rsid w:val="00530AF1"/>
    <w:rsid w:val="00540EC7"/>
    <w:rsid w:val="005506E3"/>
    <w:rsid w:val="005577F7"/>
    <w:rsid w:val="005616AC"/>
    <w:rsid w:val="005848F0"/>
    <w:rsid w:val="00593D63"/>
    <w:rsid w:val="0059690B"/>
    <w:rsid w:val="005B4F56"/>
    <w:rsid w:val="005B7866"/>
    <w:rsid w:val="00605769"/>
    <w:rsid w:val="006230FD"/>
    <w:rsid w:val="00647FE7"/>
    <w:rsid w:val="00651F9C"/>
    <w:rsid w:val="00681C27"/>
    <w:rsid w:val="00685F8D"/>
    <w:rsid w:val="0069691F"/>
    <w:rsid w:val="006A65B0"/>
    <w:rsid w:val="006C0C84"/>
    <w:rsid w:val="006D64B2"/>
    <w:rsid w:val="006E29F9"/>
    <w:rsid w:val="006F69EC"/>
    <w:rsid w:val="00701254"/>
    <w:rsid w:val="007041E4"/>
    <w:rsid w:val="0070786F"/>
    <w:rsid w:val="00713F30"/>
    <w:rsid w:val="00717F0B"/>
    <w:rsid w:val="00730D8F"/>
    <w:rsid w:val="00733748"/>
    <w:rsid w:val="00742189"/>
    <w:rsid w:val="00754090"/>
    <w:rsid w:val="00757FE0"/>
    <w:rsid w:val="00782EB2"/>
    <w:rsid w:val="00786295"/>
    <w:rsid w:val="0079292C"/>
    <w:rsid w:val="007A4C2C"/>
    <w:rsid w:val="007A6666"/>
    <w:rsid w:val="007B2BC2"/>
    <w:rsid w:val="007B3172"/>
    <w:rsid w:val="007B3DC0"/>
    <w:rsid w:val="007C09C9"/>
    <w:rsid w:val="007D138D"/>
    <w:rsid w:val="007D7F35"/>
    <w:rsid w:val="007E3B76"/>
    <w:rsid w:val="007E4ECF"/>
    <w:rsid w:val="007F360F"/>
    <w:rsid w:val="007F3FA8"/>
    <w:rsid w:val="008042A1"/>
    <w:rsid w:val="00805DBA"/>
    <w:rsid w:val="00824ECB"/>
    <w:rsid w:val="00831F04"/>
    <w:rsid w:val="00835E85"/>
    <w:rsid w:val="00841065"/>
    <w:rsid w:val="0084273F"/>
    <w:rsid w:val="00851A42"/>
    <w:rsid w:val="00852988"/>
    <w:rsid w:val="00854458"/>
    <w:rsid w:val="00892B10"/>
    <w:rsid w:val="008A0005"/>
    <w:rsid w:val="008B536F"/>
    <w:rsid w:val="008C7FE0"/>
    <w:rsid w:val="008D21C3"/>
    <w:rsid w:val="008D5A62"/>
    <w:rsid w:val="008E02B2"/>
    <w:rsid w:val="008F66E7"/>
    <w:rsid w:val="00904AB8"/>
    <w:rsid w:val="009115C3"/>
    <w:rsid w:val="0091225B"/>
    <w:rsid w:val="009156EC"/>
    <w:rsid w:val="00925343"/>
    <w:rsid w:val="00926F24"/>
    <w:rsid w:val="00931E9D"/>
    <w:rsid w:val="00940F18"/>
    <w:rsid w:val="0094155C"/>
    <w:rsid w:val="009429B8"/>
    <w:rsid w:val="00944624"/>
    <w:rsid w:val="00944813"/>
    <w:rsid w:val="00983828"/>
    <w:rsid w:val="009916DB"/>
    <w:rsid w:val="009A266F"/>
    <w:rsid w:val="009A34C9"/>
    <w:rsid w:val="009C438E"/>
    <w:rsid w:val="009E08FE"/>
    <w:rsid w:val="009E4798"/>
    <w:rsid w:val="009F08D6"/>
    <w:rsid w:val="009F2C50"/>
    <w:rsid w:val="00A01F2D"/>
    <w:rsid w:val="00A3453A"/>
    <w:rsid w:val="00A72C57"/>
    <w:rsid w:val="00A838C2"/>
    <w:rsid w:val="00A842F7"/>
    <w:rsid w:val="00A843A1"/>
    <w:rsid w:val="00A9094F"/>
    <w:rsid w:val="00AA15E6"/>
    <w:rsid w:val="00AB2418"/>
    <w:rsid w:val="00AB4F65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C4093"/>
    <w:rsid w:val="00BD1DAC"/>
    <w:rsid w:val="00BD2027"/>
    <w:rsid w:val="00C02CA6"/>
    <w:rsid w:val="00C1656B"/>
    <w:rsid w:val="00C26529"/>
    <w:rsid w:val="00C446BE"/>
    <w:rsid w:val="00C54BC7"/>
    <w:rsid w:val="00C55100"/>
    <w:rsid w:val="00C55FAA"/>
    <w:rsid w:val="00C66B95"/>
    <w:rsid w:val="00C80EC0"/>
    <w:rsid w:val="00C83579"/>
    <w:rsid w:val="00CB0B1A"/>
    <w:rsid w:val="00CB52C9"/>
    <w:rsid w:val="00CC3F51"/>
    <w:rsid w:val="00CD4651"/>
    <w:rsid w:val="00CE470C"/>
    <w:rsid w:val="00CE59EE"/>
    <w:rsid w:val="00CE6A69"/>
    <w:rsid w:val="00CE7A71"/>
    <w:rsid w:val="00CF17E1"/>
    <w:rsid w:val="00D026D5"/>
    <w:rsid w:val="00D05582"/>
    <w:rsid w:val="00D12DA3"/>
    <w:rsid w:val="00D16B4B"/>
    <w:rsid w:val="00D33014"/>
    <w:rsid w:val="00D3519B"/>
    <w:rsid w:val="00D431BD"/>
    <w:rsid w:val="00D502D3"/>
    <w:rsid w:val="00D53217"/>
    <w:rsid w:val="00DA0962"/>
    <w:rsid w:val="00DB4FC0"/>
    <w:rsid w:val="00DC2208"/>
    <w:rsid w:val="00DD4680"/>
    <w:rsid w:val="00DE68B8"/>
    <w:rsid w:val="00DF3CC2"/>
    <w:rsid w:val="00E247EF"/>
    <w:rsid w:val="00E26DCB"/>
    <w:rsid w:val="00E47B44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87FA4"/>
    <w:rsid w:val="00FC3BB9"/>
    <w:rsid w:val="00FD6544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4F6E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ListParagraph">
    <w:name w:val="List Paragraph"/>
    <w:basedOn w:val="Normal"/>
    <w:uiPriority w:val="34"/>
    <w:qFormat/>
    <w:rsid w:val="000A4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B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DCB"/>
    <w:rPr>
      <w:color w:val="808080"/>
    </w:rPr>
  </w:style>
  <w:style w:type="character" w:customStyle="1" w:styleId="apple-converted-space">
    <w:name w:val="apple-converted-space"/>
    <w:basedOn w:val="DefaultParagraphFont"/>
    <w:rsid w:val="00512E21"/>
  </w:style>
  <w:style w:type="character" w:customStyle="1" w:styleId="a-size-medium">
    <w:name w:val="a-size-medium"/>
    <w:basedOn w:val="DefaultParagraphFont"/>
    <w:rsid w:val="00512E21"/>
  </w:style>
  <w:style w:type="character" w:customStyle="1" w:styleId="a-declarative">
    <w:name w:val="a-declarative"/>
    <w:basedOn w:val="DefaultParagraphFont"/>
    <w:rsid w:val="00512E21"/>
  </w:style>
  <w:style w:type="paragraph" w:customStyle="1" w:styleId="Default">
    <w:name w:val="Default"/>
    <w:rsid w:val="00A838C2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am-Calvert/e/B001JS6J7A/ref=ntt_athr_dp_pel_1" TargetMode="External"/><Relationship Id="rId13" Type="http://schemas.openxmlformats.org/officeDocument/2006/relationships/hyperlink" Target="http://www.sheppardsoftware.com/mathgames/decimals/CompareDecimals.htm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youtube.com/watch?v=_jcW-ZgpRb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rstLFadZrqQ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y-rLi2HKwkI" TargetMode="External"/><Relationship Id="rId23" Type="http://schemas.openxmlformats.org/officeDocument/2006/relationships/image" Target="media/image9.wmf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heppardsoftware.com/mathgames/fractions/mathman_fractions_number.htm" TargetMode="External"/><Relationship Id="rId22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tsi18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7A0D-6EC0-4735-A877-09EC766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85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Witsiepe</dc:creator>
  <cp:lastModifiedBy>gilmore</cp:lastModifiedBy>
  <cp:revision>15</cp:revision>
  <cp:lastPrinted>2014-01-21T23:26:00Z</cp:lastPrinted>
  <dcterms:created xsi:type="dcterms:W3CDTF">2014-01-21T20:48:00Z</dcterms:created>
  <dcterms:modified xsi:type="dcterms:W3CDTF">2014-01-26T01:12:00Z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